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Aflæsning af Sharky varmemåleren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Regnskab og forbrug.</w:t>
        <w:tab/>
        <w:tab/>
        <w:tab/>
        <w:tab/>
        <w:tab/>
        <w:tab/>
      </w:r>
    </w:p>
    <w:p>
      <w:pPr>
        <w:pStyle w:val="Normal"/>
        <w:bidi w:val="0"/>
        <w:spacing w:lineRule="auto" w:line="276" w:before="0" w:after="57"/>
        <w:jc w:val="left"/>
        <w:rPr/>
      </w:pPr>
      <w:r>
        <w:rPr>
          <w:rFonts w:cs="Arial"/>
          <w:sz w:val="22"/>
          <w:szCs w:val="22"/>
        </w:rPr>
        <w:t xml:space="preserve">For at kunne vurdere varmeregnskabet er det nødvendigt at man i sit eget hus måler </w:t>
      </w:r>
      <w:r>
        <w:rPr>
          <w:rFonts w:cs="Arial"/>
          <w:sz w:val="22"/>
          <w:szCs w:val="22"/>
          <w:u w:val="single"/>
        </w:rPr>
        <w:t>årsforbruget</w:t>
      </w:r>
      <w:r>
        <w:rPr>
          <w:rFonts w:cs="Arial"/>
          <w:sz w:val="22"/>
          <w:szCs w:val="22"/>
        </w:rPr>
        <w:t xml:space="preserve"> dvs. som minimum aflæser varmemålerens værdier (kWh og m</w:t>
      </w:r>
      <w:r>
        <w:rPr>
          <w:rFonts w:cs="Arial"/>
          <w:position w:val="9"/>
          <w:sz w:val="22"/>
          <w:szCs w:val="22"/>
        </w:rPr>
        <w:t xml:space="preserve">3 </w:t>
      </w:r>
      <w:r>
        <w:rPr>
          <w:rFonts w:cs="Arial"/>
          <w:sz w:val="22"/>
          <w:szCs w:val="22"/>
        </w:rPr>
        <w:t xml:space="preserve">) ved varmeårets begyndelse 1. juli og ved slutningen 30. juni. </w:t>
      </w:r>
    </w:p>
    <w:p>
      <w:pPr>
        <w:pStyle w:val="Normal"/>
        <w:bidi w:val="0"/>
        <w:spacing w:lineRule="auto" w:line="276" w:before="0" w:after="57"/>
        <w:jc w:val="left"/>
        <w:rPr/>
      </w:pPr>
      <w:r>
        <w:rPr>
          <w:rFonts w:cs="Arial"/>
          <w:sz w:val="22"/>
          <w:szCs w:val="22"/>
        </w:rPr>
        <w:t xml:space="preserve">Bedst vil det være med målinger </w:t>
      </w:r>
      <w:r>
        <w:rPr>
          <w:rFonts w:cs="Arial"/>
          <w:sz w:val="22"/>
          <w:szCs w:val="22"/>
          <w:u w:val="single"/>
        </w:rPr>
        <w:t>en gang om måneden,</w:t>
      </w:r>
      <w:r>
        <w:rPr>
          <w:rFonts w:cs="Arial"/>
          <w:sz w:val="22"/>
          <w:szCs w:val="22"/>
        </w:rPr>
        <w:t xml:space="preserve"> så eventuelle uregelmæssigheder opdages hurtigt. Varmemålerens betjening anføres herunder.</w:t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cs="Arial"/>
          <w:sz w:val="22"/>
          <w:szCs w:val="22"/>
        </w:rPr>
        <w:t xml:space="preserve">Ved aflæsningen kan man </w:t>
      </w:r>
      <w:r>
        <w:rPr>
          <w:rFonts w:cs="Arial"/>
          <w:sz w:val="22"/>
          <w:szCs w:val="22"/>
        </w:rPr>
        <w:t xml:space="preserve">f.eks. </w:t>
      </w:r>
      <w:r>
        <w:rPr>
          <w:rFonts w:cs="Arial"/>
          <w:sz w:val="22"/>
          <w:szCs w:val="22"/>
        </w:rPr>
        <w:t>udfylde ’</w:t>
      </w:r>
      <w:r>
        <w:rPr>
          <w:rFonts w:cs="Arial"/>
          <w:i/>
          <w:iCs/>
          <w:sz w:val="22"/>
          <w:szCs w:val="22"/>
        </w:rPr>
        <w:t>Manuel notat tabel’</w:t>
      </w:r>
      <w:r>
        <w:rPr>
          <w:rFonts w:cs="Arial"/>
          <w:sz w:val="22"/>
          <w:szCs w:val="22"/>
        </w:rPr>
        <w:t xml:space="preserve"> i Word  format. Det kan evt. udfyldes på Pc'en og evt. </w:t>
      </w:r>
      <w:r>
        <w:rPr>
          <w:rFonts w:cs="Arial"/>
          <w:sz w:val="22"/>
          <w:szCs w:val="22"/>
        </w:rPr>
        <w:t>fremsendes</w:t>
      </w:r>
      <w:r>
        <w:rPr>
          <w:rFonts w:cs="Arial"/>
          <w:sz w:val="22"/>
          <w:szCs w:val="22"/>
        </w:rPr>
        <w:t xml:space="preserve"> pr. email til  </w:t>
      </w:r>
      <w:hyperlink r:id="rId2">
        <w:r>
          <w:rPr>
            <w:rStyle w:val="Hyperlink"/>
            <w:rFonts w:cs="Arial"/>
            <w:sz w:val="22"/>
            <w:szCs w:val="22"/>
          </w:rPr>
          <w:t>varmegruppen@aatoften.d</w:t>
        </w:r>
      </w:hyperlink>
      <w:r>
        <w:rPr>
          <w:rStyle w:val="Hyperlink"/>
          <w:rFonts w:cs="Arial"/>
          <w:sz w:val="22"/>
          <w:szCs w:val="22"/>
        </w:rPr>
        <w:t>k</w:t>
      </w:r>
      <w:r>
        <w:rPr>
          <w:rStyle w:val="Hyperlink"/>
          <w:rFonts w:cs="Arial"/>
          <w:color w:val="auto"/>
          <w:sz w:val="22"/>
          <w:szCs w:val="22"/>
          <w:u w:val="none"/>
        </w:rPr>
        <w:t xml:space="preserve">   eller printes ud / gemmes.</w:t>
      </w:r>
    </w:p>
    <w:p>
      <w:pPr>
        <w:pStyle w:val="Normal"/>
        <w:bidi w:val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4245610</wp:posOffset>
                </wp:positionH>
                <wp:positionV relativeFrom="paragraph">
                  <wp:posOffset>62865</wp:posOffset>
                </wp:positionV>
                <wp:extent cx="1814830" cy="1605280"/>
                <wp:effectExtent l="0" t="0" r="0" b="0"/>
                <wp:wrapSquare wrapText="bothSides"/>
                <wp:docPr id="1" name="Ram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60" cy="160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meindhold"/>
                              <w:bidi w:val="0"/>
                              <w:spacing w:before="0" w:after="12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726565" cy="1440180"/>
                                  <wp:effectExtent l="0" t="0" r="0" b="0"/>
                                  <wp:docPr id="3" name="Billede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lede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47" t="-62" r="-47" b="-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6565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me1" path="m0,0l-2147483645,0l-2147483645,-2147483646l0,-2147483646xe" fillcolor="white" stroked="f" o:allowincell="f" style="position:absolute;margin-left:334.3pt;margin-top:4.95pt;width:142.85pt;height:126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mmeindhold"/>
                        <w:bidi w:val="0"/>
                        <w:spacing w:before="0" w:after="12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726565" cy="1440180"/>
                            <wp:effectExtent l="0" t="0" r="0" b="0"/>
                            <wp:docPr id="4" name="Billede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lede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47" t="-62" r="-47" b="-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6565" cy="1440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Hyperlink"/>
          <w:rFonts w:eastAsia="Arial" w:cs="Arial"/>
          <w:color w:val="auto"/>
          <w:sz w:val="22"/>
          <w:szCs w:val="22"/>
          <w:u w:val="none"/>
        </w:rPr>
        <w:t xml:space="preserve">                                                           </w:t>
      </w:r>
      <w:r>
        <w:rPr>
          <w:rStyle w:val="Hyperlink"/>
          <w:rFonts w:cs="Arial"/>
          <w:color w:val="auto"/>
          <w:sz w:val="22"/>
          <w:szCs w:val="22"/>
          <w:u w:val="none"/>
        </w:rPr>
        <w:tab/>
        <w:tab/>
        <w:tab/>
        <w:tab/>
      </w:r>
      <w:r>
        <w:rPr>
          <w:rStyle w:val="Hyperlink"/>
          <w:rFonts w:cs="Arial"/>
          <w:b/>
          <w:bCs/>
          <w:color w:val="auto"/>
          <w:sz w:val="22"/>
          <w:szCs w:val="22"/>
          <w:u w:val="none"/>
        </w:rPr>
        <w:t xml:space="preserve"> Varmemåleren, Sharky.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85"/>
        <w:jc w:val="left"/>
        <w:rPr/>
      </w:pPr>
      <w:r>
        <w:rPr>
          <w:rFonts w:cs="Arial"/>
          <w:b/>
          <w:bCs/>
          <w:sz w:val="22"/>
          <w:szCs w:val="22"/>
        </w:rPr>
        <w:t>Hvordan aflæser man selv varmeforbruget – og afkølingen?</w:t>
      </w:r>
      <w:r>
        <w:rPr>
          <w:rFonts w:cs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spacing w:before="0" w:after="57"/>
        <w:jc w:val="left"/>
        <w:rPr/>
      </w:pPr>
      <w:r>
        <w:rPr/>
        <mc:AlternateContent>
          <mc:Choice Requires="wps">
            <w:drawing>
              <wp:anchor behindDoc="0" distT="71120" distB="72390" distL="71120" distR="72390" simplePos="0" locked="0" layoutInCell="0" allowOverlap="1" relativeHeight="2">
                <wp:simplePos x="0" y="0"/>
                <wp:positionH relativeFrom="column">
                  <wp:posOffset>2416810</wp:posOffset>
                </wp:positionH>
                <wp:positionV relativeFrom="paragraph">
                  <wp:posOffset>153035</wp:posOffset>
                </wp:positionV>
                <wp:extent cx="419735" cy="321945"/>
                <wp:effectExtent l="0" t="0" r="0" b="0"/>
                <wp:wrapSquare wrapText="bothSides"/>
                <wp:docPr id="5" name="Ram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60" cy="32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meindhold"/>
                              <w:bidi w:val="0"/>
                              <w:spacing w:before="0" w:after="12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57505" cy="274955"/>
                                  <wp:effectExtent l="0" t="0" r="0" b="0"/>
                                  <wp:docPr id="7" name="Billede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illede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182" t="-236" r="-182" b="-2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505" cy="274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20" rIns="2520" t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me2" path="m0,0l-2147483645,0l-2147483645,-2147483646l0,-2147483646xe" fillcolor="white" stroked="f" o:allowincell="f" style="position:absolute;margin-left:190.3pt;margin-top:12.05pt;width:33pt;height:25.3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mmeindhold"/>
                        <w:bidi w:val="0"/>
                        <w:spacing w:before="0" w:after="12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57505" cy="274955"/>
                            <wp:effectExtent l="0" t="0" r="0" b="0"/>
                            <wp:docPr id="8" name="Billede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Billede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-182" t="-236" r="-182" b="-23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505" cy="274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/>
          <w:sz w:val="21"/>
          <w:szCs w:val="21"/>
        </w:rPr>
        <w:t>Man kan  aflæse følgende ved tryk på              knappen:</w:t>
      </w:r>
    </w:p>
    <w:p>
      <w:pPr>
        <w:pStyle w:val="Normal"/>
        <w:bidi w:val="0"/>
        <w:spacing w:before="0" w:after="57"/>
        <w:jc w:val="left"/>
        <w:rPr/>
      </w:pPr>
      <w:r>
        <w:rPr>
          <w:rFonts w:cs="Arial"/>
          <w:b/>
          <w:bCs/>
          <w:sz w:val="22"/>
          <w:szCs w:val="22"/>
        </w:rPr>
        <w:t>1. tryk:</w:t>
      </w:r>
      <w:r>
        <w:rPr>
          <w:rFonts w:cs="Arial"/>
          <w:sz w:val="22"/>
          <w:szCs w:val="22"/>
        </w:rPr>
        <w:t xml:space="preserve"> Varmemængde i </w:t>
      </w:r>
      <w:r>
        <w:rPr>
          <w:rFonts w:cs="Arial"/>
          <w:b/>
          <w:bCs/>
          <w:sz w:val="22"/>
          <w:szCs w:val="22"/>
        </w:rPr>
        <w:t xml:space="preserve">kWh </w:t>
      </w:r>
      <w:r>
        <w:rPr>
          <w:b/>
          <w:bCs/>
        </w:rPr>
        <w:t xml:space="preserve">    </w:t>
      </w:r>
      <w:r>
        <w:rPr>
          <w:rFonts w:cs="Biondi" w:ascii="Biondi" w:hAnsi="Biondi"/>
          <w:b w:val="false"/>
          <w:bCs w:val="false"/>
          <w:color w:val="666600"/>
          <w:sz w:val="21"/>
          <w:szCs w:val="21"/>
        </w:rPr>
        <w:t>(</w:t>
      </w:r>
      <w:r>
        <w:rPr>
          <w:rFonts w:cs="Biondi" w:ascii="Biondi" w:hAnsi="Biondi"/>
          <w:b w:val="false"/>
          <w:bCs w:val="false"/>
          <w:color w:val="666600"/>
          <w:position w:val="0"/>
          <w:sz w:val="21"/>
          <w:sz w:val="21"/>
          <w:szCs w:val="21"/>
          <w:vertAlign w:val="baseline"/>
        </w:rPr>
        <w:t>eks. 146045)</w:t>
      </w:r>
    </w:p>
    <w:p>
      <w:pPr>
        <w:pStyle w:val="Normal"/>
        <w:bidi w:val="0"/>
        <w:spacing w:before="0" w:after="57"/>
        <w:jc w:val="left"/>
        <w:rPr/>
      </w:pPr>
      <w:r>
        <w:rPr>
          <w:rFonts w:cs="Arial"/>
          <w:b/>
          <w:bCs/>
          <w:sz w:val="22"/>
          <w:szCs w:val="22"/>
        </w:rPr>
        <w:t>2. tryk:</w:t>
      </w:r>
      <w:r>
        <w:rPr>
          <w:rFonts w:cs="Arial"/>
          <w:sz w:val="22"/>
          <w:szCs w:val="22"/>
        </w:rPr>
        <w:t xml:space="preserve"> Vandmængde i </w:t>
      </w:r>
      <w:r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  <w:vertAlign w:val="superscript"/>
        </w:rPr>
        <w:t xml:space="preserve">3       </w:t>
      </w:r>
      <w:r>
        <w:rPr>
          <w:b/>
          <w:bCs/>
          <w:vertAlign w:val="superscript"/>
        </w:rPr>
        <w:t xml:space="preserve">                                     </w:t>
      </w:r>
      <w:r>
        <w:rPr>
          <w:vertAlign w:val="superscript"/>
        </w:rPr>
        <w:t xml:space="preserve"> </w:t>
      </w:r>
      <w:r>
        <w:rPr>
          <w:rFonts w:cs="Biondi" w:ascii="Biondi" w:hAnsi="Biondi"/>
          <w:color w:val="666600"/>
          <w:position w:val="0"/>
          <w:sz w:val="21"/>
          <w:sz w:val="21"/>
          <w:szCs w:val="21"/>
          <w:vertAlign w:val="baseline"/>
        </w:rPr>
        <w:t>(eks. 4932,517)</w:t>
      </w:r>
    </w:p>
    <w:p>
      <w:pPr>
        <w:pStyle w:val="Normal"/>
        <w:bidi w:val="0"/>
        <w:spacing w:before="0" w:after="57"/>
        <w:jc w:val="left"/>
        <w:rPr>
          <w:b/>
          <w:b/>
          <w:bCs/>
          <w:i/>
          <w:i/>
          <w:iCs/>
          <w:color w:val="355E00"/>
          <w:u w:val="none"/>
        </w:rPr>
      </w:pPr>
      <w:r>
        <w:rPr>
          <w:b/>
          <w:bCs/>
          <w:i/>
          <w:iCs/>
          <w:color w:val="355E00"/>
          <w:u w:val="none"/>
        </w:rPr>
        <w:t>Pas på: under cifrene blinker en lille prik for at vise aktivitet.</w:t>
      </w:r>
    </w:p>
    <w:p>
      <w:pPr>
        <w:pStyle w:val="Normal"/>
        <w:bidi w:val="0"/>
        <w:spacing w:before="0" w:after="57"/>
        <w:jc w:val="left"/>
        <w:rPr>
          <w:b/>
          <w:b/>
          <w:bCs/>
          <w:i/>
          <w:i/>
          <w:iCs/>
          <w:color w:val="355E00"/>
          <w:u w:val="none"/>
        </w:rPr>
      </w:pPr>
      <w:r>
        <w:rPr>
          <w:b/>
          <w:bCs/>
          <w:i/>
          <w:iCs/>
          <w:color w:val="355E00"/>
          <w:u w:val="none"/>
        </w:rPr>
        <w:t>Denne er ikke et komma. Hvis der angives et komma, står det</w:t>
      </w:r>
    </w:p>
    <w:p>
      <w:pPr>
        <w:pStyle w:val="Normal"/>
        <w:bidi w:val="0"/>
        <w:spacing w:before="0" w:after="57"/>
        <w:jc w:val="left"/>
        <w:rPr/>
      </w:pPr>
      <w:r>
        <w:rPr>
          <w:rFonts w:eastAsia="Times New Roman" w:cs="Times New Roman"/>
          <w:b/>
          <w:bCs/>
          <w:i/>
          <w:iCs/>
          <w:color w:val="355E00"/>
          <w:u w:val="none"/>
        </w:rPr>
        <w:t xml:space="preserve"> </w:t>
      </w:r>
      <w:r>
        <w:rPr>
          <w:b/>
          <w:bCs/>
          <w:i/>
          <w:iCs/>
          <w:color w:val="355E00"/>
          <w:u w:val="none"/>
        </w:rPr>
        <w:t>fast mellem to tal, og ligner et lille firkantet punktum.</w:t>
      </w:r>
    </w:p>
    <w:p>
      <w:pPr>
        <w:pStyle w:val="Normal"/>
        <w:bidi w:val="0"/>
        <w:spacing w:before="0" w:after="57"/>
        <w:jc w:val="left"/>
        <w:rPr/>
      </w:pPr>
      <w:r>
        <w:rPr>
          <w:rFonts w:cs="Arial"/>
          <w:b/>
          <w:bCs/>
          <w:sz w:val="22"/>
          <w:szCs w:val="22"/>
        </w:rPr>
        <w:t>3. tryk:</w:t>
      </w:r>
      <w:r>
        <w:rPr>
          <w:rFonts w:cs="Arial"/>
          <w:sz w:val="22"/>
          <w:szCs w:val="22"/>
        </w:rPr>
        <w:t xml:space="preserve"> Øjebliksværdien for vandgennemstrømning i m</w:t>
      </w:r>
      <w:r>
        <w:rPr>
          <w:rFonts w:cs="Arial"/>
          <w:sz w:val="22"/>
          <w:szCs w:val="22"/>
          <w:vertAlign w:val="superscript"/>
        </w:rPr>
        <w:t>3</w:t>
      </w:r>
      <w:r>
        <w:rPr>
          <w:rFonts w:cs="Arial"/>
          <w:sz w:val="22"/>
          <w:szCs w:val="22"/>
        </w:rPr>
        <w:t xml:space="preserve">/h, </w:t>
      </w:r>
    </w:p>
    <w:p>
      <w:pPr>
        <w:pStyle w:val="Normal"/>
        <w:bidi w:val="0"/>
        <w:spacing w:before="0" w:after="57"/>
        <w:jc w:val="left"/>
        <w:rPr/>
      </w:pPr>
      <w:r>
        <w:rPr>
          <w:rFonts w:cs="Arial"/>
          <w:b/>
          <w:bCs/>
          <w:sz w:val="22"/>
          <w:szCs w:val="22"/>
        </w:rPr>
        <w:t>4. tryk:</w:t>
      </w:r>
      <w:r>
        <w:rPr>
          <w:rFonts w:cs="Arial"/>
          <w:sz w:val="22"/>
          <w:szCs w:val="22"/>
        </w:rPr>
        <w:t xml:space="preserve"> Den aktuelle varmeeffekt i kW,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 w:val="false"/>
          <w:bCs w:val="false"/>
          <w:i/>
          <w:iCs/>
          <w:color w:val="0000FF"/>
          <w:sz w:val="18"/>
          <w:szCs w:val="18"/>
        </w:rPr>
        <w:t>( der afsættes i radiatorerne og vandvarmeren)</w:t>
      </w:r>
    </w:p>
    <w:p>
      <w:pPr>
        <w:pStyle w:val="Normal"/>
        <w:bidi w:val="0"/>
        <w:spacing w:before="0" w:after="57"/>
        <w:jc w:val="left"/>
        <w:rPr/>
      </w:pPr>
      <w:r>
        <w:rPr>
          <w:rFonts w:cs="Arial"/>
          <w:b/>
          <w:bCs/>
          <w:sz w:val="22"/>
          <w:szCs w:val="22"/>
        </w:rPr>
        <w:t xml:space="preserve">5. tryk: </w:t>
      </w:r>
      <w:r>
        <w:rPr>
          <w:rFonts w:cs="Arial"/>
          <w:sz w:val="22"/>
          <w:szCs w:val="22"/>
        </w:rPr>
        <w:t xml:space="preserve">Frem- og returtemperatur i °C </w:t>
      </w:r>
      <w:r>
        <w:rPr>
          <w:rFonts w:cs="Arial"/>
          <w:i/>
          <w:iCs/>
          <w:color w:val="2300DC"/>
          <w:sz w:val="22"/>
          <w:szCs w:val="22"/>
        </w:rPr>
        <w:t>(skifter hvert 2. sek.)</w:t>
      </w:r>
      <w:r>
        <w:rPr>
          <w:rFonts w:cs="Arial"/>
          <w:b w:val="false"/>
          <w:bCs w:val="false"/>
          <w:i/>
          <w:iCs/>
          <w:color w:val="2300DC"/>
          <w:sz w:val="22"/>
          <w:szCs w:val="22"/>
        </w:rPr>
        <w:t>(se planchen side 2)</w:t>
      </w:r>
    </w:p>
    <w:p>
      <w:pPr>
        <w:pStyle w:val="Normal"/>
        <w:bidi w:val="0"/>
        <w:spacing w:before="0" w:after="57"/>
        <w:jc w:val="left"/>
        <w:rPr/>
      </w:pPr>
      <w:r>
        <w:rPr>
          <w:rFonts w:cs="Arial"/>
          <w:b/>
          <w:bCs/>
          <w:sz w:val="22"/>
          <w:szCs w:val="22"/>
        </w:rPr>
        <w:t>6. tryk:</w:t>
      </w:r>
      <w:r>
        <w:rPr>
          <w:rFonts w:cs="Arial"/>
          <w:sz w:val="22"/>
          <w:szCs w:val="22"/>
        </w:rPr>
        <w:t xml:space="preserve"> Den beregnede forskel på frem- og returtemperatur = </w:t>
      </w:r>
      <w:r>
        <w:rPr>
          <w:rFonts w:cs="Arial"/>
          <w:b/>
          <w:bCs/>
          <w:sz w:val="22"/>
          <w:szCs w:val="22"/>
        </w:rPr>
        <w:t>afkøling</w:t>
      </w:r>
      <w:r>
        <w:rPr>
          <w:rFonts w:cs="Arial"/>
          <w:sz w:val="22"/>
          <w:szCs w:val="22"/>
        </w:rPr>
        <w:t xml:space="preserve"> i </w:t>
      </w:r>
      <w:r>
        <w:rPr>
          <w:rFonts w:cs="Arial"/>
          <w:b/>
          <w:bCs/>
          <w:sz w:val="22"/>
          <w:szCs w:val="22"/>
        </w:rPr>
        <w:t>°C</w:t>
      </w:r>
      <w:r>
        <w:rPr>
          <w:rFonts w:cs="Arial"/>
          <w:sz w:val="22"/>
          <w:szCs w:val="22"/>
        </w:rPr>
        <w:t xml:space="preserve">, samt </w:t>
      </w:r>
    </w:p>
    <w:p>
      <w:pPr>
        <w:pStyle w:val="Normal"/>
        <w:bidi w:val="0"/>
        <w:spacing w:before="0" w:after="57"/>
        <w:jc w:val="left"/>
        <w:rPr/>
      </w:pPr>
      <w:r>
        <w:rPr>
          <w:rFonts w:cs="Arial"/>
          <w:b/>
          <w:bCs/>
          <w:sz w:val="22"/>
          <w:szCs w:val="22"/>
        </w:rPr>
        <w:t>7. tryk:</w:t>
      </w:r>
      <w:r>
        <w:rPr>
          <w:rFonts w:cs="Arial"/>
          <w:sz w:val="22"/>
          <w:szCs w:val="22"/>
        </w:rPr>
        <w:t xml:space="preserve"> Det totale antal driftstimer (siden måleren blev kalibreret og godkendt).</w:t>
      </w:r>
    </w:p>
    <w:p>
      <w:pPr>
        <w:pStyle w:val="Normal"/>
        <w:bidi w:val="0"/>
        <w:spacing w:before="0" w:after="57"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De sidste 2 tryk giver hhv. evt. fejlkode, E---------  og et display testbillede, 8888888 + symboler.</w:t>
      </w:r>
    </w:p>
    <w:p>
      <w:pPr>
        <w:pStyle w:val="Normal"/>
        <w:bidi w:val="0"/>
        <w:spacing w:before="0" w:after="57"/>
        <w:jc w:val="left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Biond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da-D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da-DK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Besgthyperlink">
    <w:name w:val="Besøgt hyperlink"/>
    <w:rPr>
      <w:color w:val="800000"/>
      <w:u w:val="single"/>
      <w:lang w:val="zxx" w:eastAsia="zxx" w:bidi="zxx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ascii="Arial" w:hAnsi="Arial"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Lucida Sans"/>
    </w:rPr>
  </w:style>
  <w:style w:type="paragraph" w:styleId="Rammeindhold">
    <w:name w:val="Rammeindhold"/>
    <w:basedOn w:val="Brdteks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rmegruppen@aatoften.dk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DK-tekst</Template>
  <TotalTime>22</TotalTime>
  <Application>LibreOffice/7.3.7.2$Windows_X86_64 LibreOffice_project/e114eadc50a9ff8d8c8a0567d6da8f454beeb84f</Application>
  <AppVersion>15.0000</AppVersion>
  <Pages>1</Pages>
  <Words>234</Words>
  <Characters>1254</Characters>
  <CharactersWithSpaces>1613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2022-11-30T17:48:24Z</dcterms:created>
  <dc:creator/>
  <dc:description/>
  <dc:language>da-DK</dc:language>
  <cp:lastModifiedBy/>
  <dcterms:modified xsi:type="dcterms:W3CDTF">2022-12-01T23:27:52Z</dcterms:modified>
  <cp:revision>7</cp:revision>
  <dc:subject/>
  <dc:title>DK-tekst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